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EFBFC" w14:textId="77777777" w:rsidR="008151A5" w:rsidRPr="008151A5" w:rsidRDefault="008151A5" w:rsidP="008151A5">
      <w:pPr>
        <w:rPr>
          <w:b/>
          <w:bCs/>
        </w:rPr>
      </w:pPr>
      <w:r w:rsidRPr="008151A5">
        <w:rPr>
          <w:b/>
          <w:bCs/>
        </w:rPr>
        <w:t>CONDIZIONI GENERALI DI VENDITA</w:t>
      </w:r>
    </w:p>
    <w:bookmarkStart w:id="0" w:name="indice"/>
    <w:bookmarkEnd w:id="0"/>
    <w:p w14:paraId="36A59FE1" w14:textId="77777777" w:rsidR="008151A5" w:rsidRPr="008151A5" w:rsidRDefault="008151A5" w:rsidP="008151A5">
      <w:r w:rsidRPr="008151A5">
        <w:fldChar w:fldCharType="begin"/>
      </w:r>
      <w:r w:rsidRPr="008151A5">
        <w:instrText>HYPERLINK "https://www.mrrbullets.com/it/termini-e-condizioni" \l "info"</w:instrText>
      </w:r>
      <w:r w:rsidRPr="008151A5">
        <w:fldChar w:fldCharType="separate"/>
      </w:r>
      <w:r w:rsidRPr="008151A5">
        <w:rPr>
          <w:rStyle w:val="Collegamentoipertestuale"/>
          <w:b/>
          <w:bCs/>
        </w:rPr>
        <w:t>A - Informazioni Generali</w:t>
      </w:r>
      <w:r w:rsidRPr="008151A5">
        <w:fldChar w:fldCharType="end"/>
      </w:r>
    </w:p>
    <w:p w14:paraId="0AF35076" w14:textId="77777777" w:rsidR="008151A5" w:rsidRPr="008151A5" w:rsidRDefault="008151A5" w:rsidP="008151A5">
      <w:hyperlink r:id="rId4" w:anchor="ordini" w:history="1">
        <w:r w:rsidRPr="008151A5">
          <w:rPr>
            <w:rStyle w:val="Collegamentoipertestuale"/>
            <w:b/>
            <w:bCs/>
          </w:rPr>
          <w:t>B - Ordini</w:t>
        </w:r>
      </w:hyperlink>
    </w:p>
    <w:p w14:paraId="33626A8D" w14:textId="77777777" w:rsidR="008151A5" w:rsidRPr="008151A5" w:rsidRDefault="008151A5" w:rsidP="008151A5">
      <w:hyperlink r:id="rId5" w:anchor="prezzi" w:history="1">
        <w:r w:rsidRPr="008151A5">
          <w:rPr>
            <w:rStyle w:val="Collegamentoipertestuale"/>
            <w:b/>
            <w:bCs/>
          </w:rPr>
          <w:t>C - Prezzi</w:t>
        </w:r>
      </w:hyperlink>
    </w:p>
    <w:p w14:paraId="619E7917" w14:textId="77777777" w:rsidR="008151A5" w:rsidRPr="008151A5" w:rsidRDefault="008151A5" w:rsidP="008151A5">
      <w:hyperlink r:id="rId6" w:anchor="offerte" w:history="1">
        <w:r w:rsidRPr="008151A5">
          <w:rPr>
            <w:rStyle w:val="Collegamentoipertestuale"/>
            <w:b/>
            <w:bCs/>
          </w:rPr>
          <w:t>D - Offerte</w:t>
        </w:r>
      </w:hyperlink>
    </w:p>
    <w:p w14:paraId="17984757" w14:textId="77777777" w:rsidR="008151A5" w:rsidRPr="008151A5" w:rsidRDefault="008151A5" w:rsidP="008151A5">
      <w:hyperlink r:id="rId7" w:anchor="pagamento" w:history="1">
        <w:r w:rsidRPr="008151A5">
          <w:rPr>
            <w:rStyle w:val="Collegamentoipertestuale"/>
            <w:b/>
            <w:bCs/>
          </w:rPr>
          <w:t>E - Modalità di pagamento</w:t>
        </w:r>
      </w:hyperlink>
    </w:p>
    <w:p w14:paraId="47F5A23B" w14:textId="77777777" w:rsidR="008151A5" w:rsidRPr="008151A5" w:rsidRDefault="008151A5" w:rsidP="008151A5">
      <w:hyperlink r:id="rId8" w:anchor="mancato-pagamento" w:history="1">
        <w:r w:rsidRPr="008151A5">
          <w:rPr>
            <w:rStyle w:val="Collegamentoipertestuale"/>
            <w:b/>
            <w:bCs/>
          </w:rPr>
          <w:t>F - Mancato pagamento</w:t>
        </w:r>
      </w:hyperlink>
    </w:p>
    <w:p w14:paraId="355D922B" w14:textId="77777777" w:rsidR="008151A5" w:rsidRPr="008151A5" w:rsidRDefault="008151A5" w:rsidP="008151A5">
      <w:hyperlink r:id="rId9" w:anchor="documenti" w:history="1">
        <w:r w:rsidRPr="008151A5">
          <w:rPr>
            <w:rStyle w:val="Collegamentoipertestuale"/>
            <w:b/>
            <w:bCs/>
          </w:rPr>
          <w:t>G - Documenti di acquisto</w:t>
        </w:r>
      </w:hyperlink>
    </w:p>
    <w:p w14:paraId="61BD4234" w14:textId="77777777" w:rsidR="008151A5" w:rsidRPr="008151A5" w:rsidRDefault="008151A5" w:rsidP="008151A5">
      <w:hyperlink r:id="rId10" w:anchor="consegne" w:history="1">
        <w:r w:rsidRPr="008151A5">
          <w:rPr>
            <w:rStyle w:val="Collegamentoipertestuale"/>
            <w:b/>
            <w:bCs/>
          </w:rPr>
          <w:t>H - Consegne</w:t>
        </w:r>
      </w:hyperlink>
    </w:p>
    <w:p w14:paraId="34A1A2C7" w14:textId="77777777" w:rsidR="008151A5" w:rsidRPr="008151A5" w:rsidRDefault="008151A5" w:rsidP="008151A5">
      <w:hyperlink r:id="rId11" w:anchor="spedizione" w:history="1">
        <w:r w:rsidRPr="008151A5">
          <w:rPr>
            <w:rStyle w:val="Collegamentoipertestuale"/>
            <w:b/>
            <w:bCs/>
          </w:rPr>
          <w:t>I - Spedizione</w:t>
        </w:r>
      </w:hyperlink>
    </w:p>
    <w:p w14:paraId="37EE769F" w14:textId="77777777" w:rsidR="008151A5" w:rsidRPr="008151A5" w:rsidRDefault="008151A5" w:rsidP="008151A5">
      <w:hyperlink r:id="rId12" w:anchor="reclami" w:history="1">
        <w:r w:rsidRPr="008151A5">
          <w:rPr>
            <w:rStyle w:val="Collegamentoipertestuale"/>
            <w:b/>
            <w:bCs/>
          </w:rPr>
          <w:t>L - Reclami</w:t>
        </w:r>
      </w:hyperlink>
    </w:p>
    <w:p w14:paraId="524992CB" w14:textId="77777777" w:rsidR="008151A5" w:rsidRPr="008151A5" w:rsidRDefault="008151A5" w:rsidP="008151A5">
      <w:hyperlink r:id="rId13" w:anchor="recesso" w:history="1">
        <w:r w:rsidRPr="008151A5">
          <w:rPr>
            <w:rStyle w:val="Collegamentoipertestuale"/>
            <w:b/>
            <w:bCs/>
          </w:rPr>
          <w:t>M - Diritto di recesso</w:t>
        </w:r>
      </w:hyperlink>
    </w:p>
    <w:p w14:paraId="6B915833" w14:textId="77777777" w:rsidR="008151A5" w:rsidRPr="008151A5" w:rsidRDefault="008151A5" w:rsidP="008151A5">
      <w:hyperlink r:id="rId14" w:anchor="garanzia" w:history="1">
        <w:r w:rsidRPr="008151A5">
          <w:rPr>
            <w:rStyle w:val="Collegamentoipertestuale"/>
            <w:b/>
            <w:bCs/>
          </w:rPr>
          <w:t>N - Garanzia</w:t>
        </w:r>
      </w:hyperlink>
    </w:p>
    <w:p w14:paraId="41F1904B" w14:textId="77777777" w:rsidR="008151A5" w:rsidRPr="008151A5" w:rsidRDefault="008151A5" w:rsidP="008151A5">
      <w:hyperlink r:id="rId15" w:anchor="trattamento-dati" w:history="1">
        <w:r w:rsidRPr="008151A5">
          <w:rPr>
            <w:rStyle w:val="Collegamentoipertestuale"/>
            <w:b/>
            <w:bCs/>
          </w:rPr>
          <w:t>O - Trattamento dei Dati</w:t>
        </w:r>
      </w:hyperlink>
    </w:p>
    <w:p w14:paraId="6B395925" w14:textId="77777777" w:rsidR="008151A5" w:rsidRPr="008151A5" w:rsidRDefault="008151A5" w:rsidP="008151A5">
      <w:hyperlink r:id="rId16" w:anchor="responsabilita" w:history="1">
        <w:r w:rsidRPr="008151A5">
          <w:rPr>
            <w:rStyle w:val="Collegamentoipertestuale"/>
            <w:b/>
            <w:bCs/>
          </w:rPr>
          <w:t>P - Responsabilità</w:t>
        </w:r>
      </w:hyperlink>
    </w:p>
    <w:p w14:paraId="121DE0B9" w14:textId="77777777" w:rsidR="008151A5" w:rsidRPr="008151A5" w:rsidRDefault="008151A5" w:rsidP="008151A5">
      <w:hyperlink r:id="rId17" w:anchor="foro-competente" w:history="1">
        <w:r w:rsidRPr="008151A5">
          <w:rPr>
            <w:rStyle w:val="Collegamentoipertestuale"/>
            <w:b/>
            <w:bCs/>
          </w:rPr>
          <w:t>Q - Foro Competente ed Applicabilità</w:t>
        </w:r>
      </w:hyperlink>
    </w:p>
    <w:p w14:paraId="1F42CB7C" w14:textId="77777777" w:rsidR="008151A5" w:rsidRPr="008151A5" w:rsidRDefault="008151A5" w:rsidP="008151A5"/>
    <w:p w14:paraId="60852950" w14:textId="77777777" w:rsidR="008151A5" w:rsidRPr="008151A5" w:rsidRDefault="008151A5" w:rsidP="008151A5"/>
    <w:p w14:paraId="6F8ED706" w14:textId="77777777" w:rsidR="008151A5" w:rsidRPr="008151A5" w:rsidRDefault="008151A5" w:rsidP="008151A5">
      <w:bookmarkStart w:id="1" w:name="info"/>
      <w:r w:rsidRPr="008151A5">
        <w:rPr>
          <w:b/>
          <w:bCs/>
        </w:rPr>
        <w:t> A- Informazioni Generali</w:t>
      </w:r>
    </w:p>
    <w:p w14:paraId="55DBEFC6" w14:textId="77777777" w:rsidR="008151A5" w:rsidRPr="008151A5" w:rsidRDefault="008151A5" w:rsidP="008151A5">
      <w:r w:rsidRPr="008151A5">
        <w:t xml:space="preserve">La invitiamo a leggere con attenzione le presenti Condizioni Generali di Vendita immediatamente prima di procedere a un qualsiasi acquisto, </w:t>
      </w:r>
      <w:proofErr w:type="spellStart"/>
      <w:r w:rsidRPr="008151A5">
        <w:t>poichè</w:t>
      </w:r>
      <w:proofErr w:type="spellEnd"/>
      <w:r w:rsidRPr="008151A5">
        <w:t xml:space="preserve"> possono essere modificate o aggiornate in qualsiasi momento. Portando a termine un qualsiasi acquisto accetterà integralmente le presenti Condizioni Generali di Vendita.</w:t>
      </w:r>
    </w:p>
    <w:p w14:paraId="718A5CAA" w14:textId="77777777" w:rsidR="008151A5" w:rsidRPr="008151A5" w:rsidRDefault="008151A5" w:rsidP="008151A5">
      <w:r w:rsidRPr="008151A5">
        <w:t>I termini e le condizioni generali di vendita che seguono si applicano a tutti i contratti di vendita tra la </w:t>
      </w:r>
      <w:r w:rsidRPr="008151A5">
        <w:rPr>
          <w:b/>
          <w:bCs/>
        </w:rPr>
        <w:t>MRR Bullets S.r.l., società costituita e regolata dalle Leggi italiane con sede in Via Volta, 92, Gardone Val Trompia, Brescia, Partita Iva 04140440985 Codice Fiscale 04140440985</w:t>
      </w:r>
      <w:r w:rsidRPr="008151A5">
        <w:t>, che gestisce il presente sito web e il Cliente.</w:t>
      </w:r>
      <w:bookmarkEnd w:id="1"/>
    </w:p>
    <w:p w14:paraId="351FE9BC" w14:textId="77777777" w:rsidR="008151A5" w:rsidRPr="008151A5" w:rsidRDefault="008151A5" w:rsidP="008151A5">
      <w:bookmarkStart w:id="2" w:name="ordini"/>
      <w:bookmarkEnd w:id="2"/>
      <w:r w:rsidRPr="008151A5">
        <w:rPr>
          <w:b/>
          <w:bCs/>
        </w:rPr>
        <w:t> B - Ordini </w:t>
      </w:r>
    </w:p>
    <w:p w14:paraId="24569D80" w14:textId="6787FF3B" w:rsidR="008151A5" w:rsidRPr="008151A5" w:rsidRDefault="008151A5" w:rsidP="008151A5">
      <w:bookmarkStart w:id="3" w:name="prezzi"/>
      <w:bookmarkEnd w:id="3"/>
      <w:r w:rsidRPr="008151A5">
        <w:t>La MRR Bullets S.r.l consegna i Prodotti acquistati all'indirizzo indicato dal Cliente, entro 7</w:t>
      </w:r>
      <w:r>
        <w:t>/10</w:t>
      </w:r>
      <w:r w:rsidRPr="008151A5">
        <w:t xml:space="preserve"> giorni.</w:t>
      </w:r>
    </w:p>
    <w:p w14:paraId="1B29E662" w14:textId="1B3A51FC" w:rsidR="008151A5" w:rsidRPr="008151A5" w:rsidRDefault="008151A5" w:rsidP="008151A5">
      <w:r w:rsidRPr="008151A5">
        <w:t>Per tutti gli ordini effettuati sul sito internet mrr</w:t>
      </w:r>
      <w:r>
        <w:t>-rifles</w:t>
      </w:r>
      <w:r w:rsidRPr="008151A5">
        <w:t>.com sarà inviata una e-mail di conferma d'ordine all'indirizzo segnalato dal Cliente nella sua scheda dati. La MRR Bullets S.r.l potrà a sua discrezione rifiutare un ordine o decidere se accettare per intero o in parte eventuali modifiche richieste dal cliente, purché tali richieste pervengano alla MRR Bullets S.r.l prima dell'imballaggio degli articoli selezionati.</w:t>
      </w:r>
      <w:r w:rsidRPr="008151A5">
        <w:br/>
        <w:t>Qualora uno o più articoli presenti nell'ordine del cliente non siano disponibili, la MRR Bullets S.r.l non avrà nessun obbligo di fornitura; in questa eventualità la MRR Bullets S.r.l darà comunicazione al Cliente della non disponibilità dell'articolo ordinato e non addebiterà l'eventuale relativo importo dell'articolo in questione.</w:t>
      </w:r>
    </w:p>
    <w:p w14:paraId="3177FE1E" w14:textId="77777777" w:rsidR="008151A5" w:rsidRPr="008151A5" w:rsidRDefault="008151A5" w:rsidP="008151A5">
      <w:r w:rsidRPr="008151A5">
        <w:rPr>
          <w:b/>
          <w:bCs/>
        </w:rPr>
        <w:lastRenderedPageBreak/>
        <w:t> C - Prezzi </w:t>
      </w:r>
    </w:p>
    <w:p w14:paraId="635C876F" w14:textId="440CD9DA" w:rsidR="008151A5" w:rsidRPr="008151A5" w:rsidRDefault="008151A5" w:rsidP="008151A5">
      <w:r w:rsidRPr="008151A5">
        <w:t>I prezzi degli articoli indicati sono espressi in Euro indipendentemente dalla nazione da cui si vuole procedere all'ordine e sono da intendersi comprensivi di Iva per l'Italia e per i Paesi dell'area economica dell'Unione Europea e per i restanti Paesi. La MRR Bullets S.r.l farà del suo meglio per garantire sempre che i prezzi indicati sul sito web mrr</w:t>
      </w:r>
      <w:r>
        <w:t>-rifles</w:t>
      </w:r>
      <w:r w:rsidRPr="008151A5">
        <w:t>.com siano corretti ed aggiornati. Le spese di consegna sono a carico del cliente e adeguatamente evidenziate nell'ordine.</w:t>
      </w:r>
    </w:p>
    <w:p w14:paraId="6FC4928D" w14:textId="77777777" w:rsidR="008151A5" w:rsidRPr="008151A5" w:rsidRDefault="008151A5" w:rsidP="008151A5">
      <w:r w:rsidRPr="008151A5">
        <w:t>Ai prodotti si applica il prezzo evidenziato sul sito al momento dell'invio dell'ordine, senza alcuna considerazione di precedenti offerte o eventuali variazioni di prezzo intervenute in seguito.</w:t>
      </w:r>
    </w:p>
    <w:p w14:paraId="53118E61" w14:textId="77777777" w:rsidR="008151A5" w:rsidRPr="008151A5" w:rsidRDefault="008151A5" w:rsidP="008151A5">
      <w:bookmarkStart w:id="4" w:name="offerte"/>
      <w:bookmarkEnd w:id="4"/>
    </w:p>
    <w:p w14:paraId="63900DFB" w14:textId="77777777" w:rsidR="008151A5" w:rsidRPr="008151A5" w:rsidRDefault="008151A5" w:rsidP="008151A5">
      <w:r w:rsidRPr="008151A5">
        <w:rPr>
          <w:b/>
          <w:bCs/>
        </w:rPr>
        <w:t> D – Offerte </w:t>
      </w:r>
    </w:p>
    <w:p w14:paraId="287541DB" w14:textId="08F4EC2D" w:rsidR="008151A5" w:rsidRPr="008151A5" w:rsidRDefault="008151A5" w:rsidP="008151A5">
      <w:r w:rsidRPr="008151A5">
        <w:t>Le offerte sono da considerarsi valide solo ed esclusivamente per acquisto on-line su mrr</w:t>
      </w:r>
      <w:r>
        <w:t>-rifles.com</w:t>
      </w:r>
    </w:p>
    <w:p w14:paraId="1BE06BFA" w14:textId="77777777" w:rsidR="008151A5" w:rsidRPr="008151A5" w:rsidRDefault="008151A5" w:rsidP="008151A5"/>
    <w:p w14:paraId="0B9B276C" w14:textId="77777777" w:rsidR="008151A5" w:rsidRPr="008151A5" w:rsidRDefault="008151A5" w:rsidP="008151A5">
      <w:bookmarkStart w:id="5" w:name="pagamento"/>
      <w:r w:rsidRPr="008151A5">
        <w:rPr>
          <w:b/>
          <w:bCs/>
        </w:rPr>
        <w:t>E - Modalità di pagamento</w:t>
      </w:r>
      <w:bookmarkEnd w:id="5"/>
    </w:p>
    <w:p w14:paraId="5A44064A" w14:textId="77777777" w:rsidR="008151A5" w:rsidRPr="008151A5" w:rsidRDefault="008151A5" w:rsidP="008151A5">
      <w:r w:rsidRPr="008151A5">
        <w:t>Il pagamento può essere portato a termine attraverso:</w:t>
      </w:r>
    </w:p>
    <w:p w14:paraId="7EB23D97" w14:textId="77777777" w:rsidR="008151A5" w:rsidRPr="008151A5" w:rsidRDefault="008151A5" w:rsidP="008151A5">
      <w:r w:rsidRPr="008151A5">
        <w:rPr>
          <w:b/>
          <w:bCs/>
        </w:rPr>
        <w:t>- PayPal / Carta di credito</w:t>
      </w:r>
    </w:p>
    <w:p w14:paraId="16F1BB99" w14:textId="77777777" w:rsidR="008151A5" w:rsidRPr="008151A5" w:rsidRDefault="008151A5" w:rsidP="008151A5">
      <w:r w:rsidRPr="008151A5">
        <w:t>In caso di acquisto attraverso la modalità di pagamento PayPal, a conclusione dell'ordine, il Cliente viene indirizzato alla pagina di login di PayPal. L'importo relativo all'ordine viene addebitato sul conto PayPal al momento dell'acquisizione dell'ordine. In caso di annullamento dell'ordine, sia da parte del Cliente sia nel caso di mancata accettazione di MRR Bullets S.r.l, l'importo sarà rimborsato sul conto PayPal del Cliente. L'annullamento dell'ordine è possibile fino al momento in cui lo stesso non è ancora in preparazione in magazzino. Richiesto l'annullamento della transazione, in nessun caso MRR Bullets S.r.l può essere ritenuta responsabile per eventuali danni, diretti o indiretti, provocati da ritardo nel mancato svincolo dell'importo impegnato da parte di PayPal. In nessun momento della procedura di acquisto MRR Bullets S.r.l è in grado di conoscere le informazioni finanziarie del Cliente. Non essendoci trasmissione dati, non vi è la possibilità che questi dati siano intercettati. Nessun archivio informatico di MRR Bullets S.r.l contiene, né conserva, tali dati. Per ogni transazione eseguita con il conto PayPal il Cliente riceverà un'e-mail di conferma da PayPal.</w:t>
      </w:r>
    </w:p>
    <w:p w14:paraId="52B6AC3B" w14:textId="77777777" w:rsidR="008151A5" w:rsidRPr="008151A5" w:rsidRDefault="008151A5" w:rsidP="008151A5">
      <w:r w:rsidRPr="008151A5">
        <w:t xml:space="preserve">Il pagamento con carta di credito potrà essere effettuato solo ed esclusivamente attraverso il gateway di pagamento </w:t>
      </w:r>
      <w:proofErr w:type="spellStart"/>
      <w:r w:rsidRPr="008151A5">
        <w:t>Paypal</w:t>
      </w:r>
      <w:proofErr w:type="spellEnd"/>
      <w:r w:rsidRPr="008151A5">
        <w:t>.</w:t>
      </w:r>
    </w:p>
    <w:p w14:paraId="44FA307F" w14:textId="77777777" w:rsidR="008151A5" w:rsidRPr="008151A5" w:rsidRDefault="008151A5" w:rsidP="008151A5">
      <w:r w:rsidRPr="008151A5">
        <w:rPr>
          <w:b/>
          <w:bCs/>
        </w:rPr>
        <w:t>- Bonifico Bancario Anticipato</w:t>
      </w:r>
    </w:p>
    <w:p w14:paraId="4D23428A" w14:textId="77777777" w:rsidR="008151A5" w:rsidRPr="008151A5" w:rsidRDefault="008151A5" w:rsidP="008151A5">
      <w:r w:rsidRPr="008151A5">
        <w:t>In caso di pagamento tramite bonifico bancario l’ordine verrà elaborato e spedito solo dal giorno lavorativo successivo all’accredito dell’importo sul c/c segnalato. Il pagamento deve essere effettuato entro 5 giorni lavorativi pena l’annullamento dell’ordine. Le coordinate bancarie sono riportate sulla mail di conferma. Nella causale di bonifico andrà indicato il “numero d’ordine” indicato nell’e-mail di conferma.</w:t>
      </w:r>
    </w:p>
    <w:p w14:paraId="121ADBB8" w14:textId="77777777" w:rsidR="00C76C1D" w:rsidRDefault="008151A5" w:rsidP="008151A5">
      <w:pPr>
        <w:rPr>
          <w:lang w:val="en-US"/>
        </w:rPr>
      </w:pPr>
      <w:r w:rsidRPr="008151A5">
        <w:rPr>
          <w:lang w:val="en-US"/>
        </w:rPr>
        <w:t xml:space="preserve">Coordinate </w:t>
      </w:r>
      <w:proofErr w:type="spellStart"/>
      <w:r w:rsidRPr="008151A5">
        <w:rPr>
          <w:lang w:val="en-US"/>
        </w:rPr>
        <w:t>bancarie</w:t>
      </w:r>
      <w:proofErr w:type="spellEnd"/>
      <w:r w:rsidRPr="008151A5">
        <w:rPr>
          <w:lang w:val="en-US"/>
        </w:rPr>
        <w:t>:</w:t>
      </w:r>
    </w:p>
    <w:p w14:paraId="2DADA556" w14:textId="20B31AE1" w:rsidR="008151A5" w:rsidRPr="008151A5" w:rsidRDefault="008151A5" w:rsidP="008151A5">
      <w:pPr>
        <w:rPr>
          <w:lang w:val="en-US"/>
        </w:rPr>
      </w:pPr>
      <w:r w:rsidRPr="008151A5">
        <w:rPr>
          <w:lang w:val="en-US"/>
        </w:rPr>
        <w:br/>
        <w:t>Account name:</w:t>
      </w:r>
      <w:r>
        <w:rPr>
          <w:lang w:val="en-US"/>
        </w:rPr>
        <w:t xml:space="preserve"> </w:t>
      </w:r>
      <w:r w:rsidRPr="008151A5">
        <w:rPr>
          <w:lang w:val="en-US"/>
        </w:rPr>
        <w:t>MRR BULLETS SRL</w:t>
      </w:r>
      <w:r>
        <w:rPr>
          <w:lang w:val="en-US"/>
        </w:rPr>
        <w:t xml:space="preserve">  </w:t>
      </w:r>
      <w:r w:rsidRPr="008151A5">
        <w:rPr>
          <w:lang w:val="en-US"/>
        </w:rPr>
        <w:t>Account number: 2157201</w:t>
      </w:r>
    </w:p>
    <w:p w14:paraId="79AC97F9" w14:textId="2767E91F" w:rsidR="008151A5" w:rsidRPr="008151A5" w:rsidRDefault="008151A5" w:rsidP="008151A5">
      <w:r w:rsidRPr="008151A5">
        <w:t xml:space="preserve">BANCA CASSA PADANA </w:t>
      </w:r>
      <w:r w:rsidRPr="008151A5">
        <w:t xml:space="preserve"> </w:t>
      </w:r>
      <w:r w:rsidRPr="008151A5">
        <w:t xml:space="preserve">Filiale di MARCHENO </w:t>
      </w:r>
    </w:p>
    <w:p w14:paraId="6D4F3373" w14:textId="77777777" w:rsidR="008151A5" w:rsidRPr="008151A5" w:rsidRDefault="008151A5" w:rsidP="008151A5">
      <w:pPr>
        <w:rPr>
          <w:lang w:val="en-US"/>
        </w:rPr>
      </w:pPr>
      <w:r w:rsidRPr="008151A5">
        <w:rPr>
          <w:lang w:val="en-US"/>
        </w:rPr>
        <w:t xml:space="preserve">IBAN: </w:t>
      </w:r>
      <w:proofErr w:type="spellStart"/>
      <w:r w:rsidRPr="008151A5">
        <w:rPr>
          <w:b/>
          <w:bCs/>
          <w:lang w:val="en-US"/>
        </w:rPr>
        <w:t>IT78E0834054740000002157201</w:t>
      </w:r>
      <w:proofErr w:type="spellEnd"/>
    </w:p>
    <w:p w14:paraId="1275B6B2" w14:textId="77777777" w:rsidR="008151A5" w:rsidRPr="008151A5" w:rsidRDefault="008151A5" w:rsidP="008151A5">
      <w:pPr>
        <w:rPr>
          <w:lang w:val="en-US"/>
        </w:rPr>
      </w:pPr>
      <w:r w:rsidRPr="008151A5">
        <w:rPr>
          <w:lang w:val="en-US"/>
        </w:rPr>
        <w:t xml:space="preserve">BIC/SWIFT: </w:t>
      </w:r>
      <w:proofErr w:type="spellStart"/>
      <w:r w:rsidRPr="008151A5">
        <w:rPr>
          <w:lang w:val="en-US"/>
        </w:rPr>
        <w:t>CCRTIT2TPAD</w:t>
      </w:r>
      <w:proofErr w:type="spellEnd"/>
      <w:r w:rsidRPr="008151A5">
        <w:rPr>
          <w:lang w:val="en-US"/>
        </w:rPr>
        <w:t xml:space="preserve"> </w:t>
      </w:r>
    </w:p>
    <w:p w14:paraId="48F246B0" w14:textId="0069FCC1" w:rsidR="008151A5" w:rsidRPr="008151A5" w:rsidRDefault="008151A5" w:rsidP="008151A5"/>
    <w:p w14:paraId="118E9BB7" w14:textId="77777777" w:rsidR="008151A5" w:rsidRPr="008151A5" w:rsidRDefault="008151A5" w:rsidP="008151A5"/>
    <w:p w14:paraId="26F883CA" w14:textId="77777777" w:rsidR="008151A5" w:rsidRPr="008151A5" w:rsidRDefault="008151A5" w:rsidP="008151A5">
      <w:bookmarkStart w:id="6" w:name="mancato-pagamento"/>
      <w:r w:rsidRPr="008151A5">
        <w:rPr>
          <w:b/>
          <w:bCs/>
        </w:rPr>
        <w:t>F - Mancato Pagamento</w:t>
      </w:r>
      <w:bookmarkEnd w:id="6"/>
    </w:p>
    <w:p w14:paraId="26E49ABA" w14:textId="77777777" w:rsidR="008151A5" w:rsidRPr="008151A5" w:rsidRDefault="008151A5" w:rsidP="008151A5">
      <w:r w:rsidRPr="008151A5">
        <w:t>La MRR Bullets S.r.l si riserva l'insindacabile diritto di bloccare la spedizione della merce nei casi in cui il cliente non abbia regolarmente pagato l'intero ammontare della stessa o vi siano azioni legali in corso riguardante l'ordine in questione.</w:t>
      </w:r>
    </w:p>
    <w:p w14:paraId="3484E6C1" w14:textId="77777777" w:rsidR="008151A5" w:rsidRPr="008151A5" w:rsidRDefault="008151A5" w:rsidP="008151A5"/>
    <w:p w14:paraId="6995584C" w14:textId="77777777" w:rsidR="008151A5" w:rsidRPr="008151A5" w:rsidRDefault="008151A5" w:rsidP="008151A5">
      <w:bookmarkStart w:id="7" w:name="documenti"/>
      <w:r w:rsidRPr="008151A5">
        <w:rPr>
          <w:b/>
          <w:bCs/>
        </w:rPr>
        <w:t>G - Documenti di acquisto</w:t>
      </w:r>
      <w:bookmarkEnd w:id="7"/>
    </w:p>
    <w:p w14:paraId="216941D0" w14:textId="77777777" w:rsidR="008151A5" w:rsidRPr="008151A5" w:rsidRDefault="008151A5" w:rsidP="008151A5"/>
    <w:p w14:paraId="5E0E991C" w14:textId="77777777" w:rsidR="008151A5" w:rsidRPr="008151A5" w:rsidRDefault="008151A5" w:rsidP="008151A5">
      <w:r w:rsidRPr="008151A5">
        <w:rPr>
          <w:b/>
          <w:bCs/>
        </w:rPr>
        <w:t>PRIVATI:</w:t>
      </w:r>
    </w:p>
    <w:p w14:paraId="7114AB20" w14:textId="77777777" w:rsidR="008151A5" w:rsidRPr="008151A5" w:rsidRDefault="008151A5" w:rsidP="008151A5">
      <w:r w:rsidRPr="008151A5">
        <w:t>Qualunque sia la modalità d'ordine e la modalità di pagamento il cliente riceverà regolare fattura allegata al pacco proveniente dalla MRR Bullets S.r.l, presso la quale è archiviata una copia della stessa fattura.</w:t>
      </w:r>
    </w:p>
    <w:p w14:paraId="40F5D04E" w14:textId="77777777" w:rsidR="008151A5" w:rsidRPr="008151A5" w:rsidRDefault="008151A5" w:rsidP="008151A5">
      <w:r w:rsidRPr="008151A5">
        <w:t>Per l'emissione della fattura faranno fede le informazioni fornite dal cliente stesso, la MRR Bullets S.r.l pertanto ricorda al cliente di verificare sempre, con la massima attenzione, l'esattezza delle informazioni fornite.</w:t>
      </w:r>
    </w:p>
    <w:p w14:paraId="4018E3E7" w14:textId="77777777" w:rsidR="008151A5" w:rsidRPr="008151A5" w:rsidRDefault="008151A5" w:rsidP="008151A5"/>
    <w:p w14:paraId="15EBF3DB" w14:textId="77777777" w:rsidR="008151A5" w:rsidRPr="008151A5" w:rsidRDefault="008151A5" w:rsidP="008151A5">
      <w:bookmarkStart w:id="8" w:name="consegne"/>
      <w:r w:rsidRPr="008151A5">
        <w:rPr>
          <w:b/>
          <w:bCs/>
        </w:rPr>
        <w:t> H - Consegne </w:t>
      </w:r>
      <w:bookmarkEnd w:id="8"/>
    </w:p>
    <w:p w14:paraId="17F6D15B" w14:textId="77777777" w:rsidR="008151A5" w:rsidRPr="008151A5" w:rsidRDefault="008151A5" w:rsidP="008151A5">
      <w:r w:rsidRPr="008151A5">
        <w:t>Il prodotto è consegnato per definizione all'indirizzo di fatturazione/spedizione indicato sul modulo d'ordine.</w:t>
      </w:r>
    </w:p>
    <w:p w14:paraId="72CA5DC2" w14:textId="77777777" w:rsidR="008151A5" w:rsidRPr="008151A5" w:rsidRDefault="008151A5" w:rsidP="008151A5">
      <w:r w:rsidRPr="008151A5">
        <w:t>Nel caso in cui l'indirizzo di consegna sia differente dall'indirizzo di fatturazione, il Cliente è tenuto a indicare chiaramente nel modulo d'ordine i due diversi indirizzi, al fine di evitare errori di consegna della merce.</w:t>
      </w:r>
    </w:p>
    <w:p w14:paraId="587BC32D" w14:textId="77777777" w:rsidR="008151A5" w:rsidRPr="008151A5" w:rsidRDefault="008151A5" w:rsidP="008151A5">
      <w:r w:rsidRPr="008151A5">
        <w:t>Nel caso in cui la consegna fosse ritardata per cause fuori dal ragionevole controllo della MRR Bullets S.r.l, al Cliente sarà data comunicazione scritta.</w:t>
      </w:r>
    </w:p>
    <w:p w14:paraId="562803B1" w14:textId="77777777" w:rsidR="008151A5" w:rsidRPr="008151A5" w:rsidRDefault="008151A5" w:rsidP="008151A5"/>
    <w:p w14:paraId="58229017" w14:textId="77777777" w:rsidR="008151A5" w:rsidRPr="008151A5" w:rsidRDefault="008151A5" w:rsidP="008151A5">
      <w:bookmarkStart w:id="9" w:name="spedizione"/>
      <w:r w:rsidRPr="008151A5">
        <w:rPr>
          <w:b/>
          <w:bCs/>
        </w:rPr>
        <w:t>I - Spedizione</w:t>
      </w:r>
      <w:bookmarkEnd w:id="9"/>
    </w:p>
    <w:p w14:paraId="40FEA6AF" w14:textId="77777777" w:rsidR="008151A5" w:rsidRPr="008151A5" w:rsidRDefault="008151A5" w:rsidP="008151A5">
      <w:r w:rsidRPr="008151A5">
        <w:t>I costi di spedizione saranno definiti come da tabella sottostante:</w:t>
      </w:r>
    </w:p>
    <w:tbl>
      <w:tblPr>
        <w:tblW w:w="88" w:type="dxa"/>
        <w:tblCellMar>
          <w:left w:w="0" w:type="dxa"/>
          <w:right w:w="0" w:type="dxa"/>
        </w:tblCellMar>
        <w:tblLook w:val="04A0" w:firstRow="1" w:lastRow="0" w:firstColumn="1" w:lastColumn="0" w:noHBand="0" w:noVBand="1"/>
      </w:tblPr>
      <w:tblGrid>
        <w:gridCol w:w="26"/>
        <w:gridCol w:w="31"/>
        <w:gridCol w:w="31"/>
      </w:tblGrid>
      <w:tr w:rsidR="005C613B" w:rsidRPr="008151A5" w14:paraId="58211C06" w14:textId="77777777" w:rsidTr="005C613B">
        <w:trPr>
          <w:trHeight w:val="297"/>
        </w:trPr>
        <w:tc>
          <w:tcPr>
            <w:tcW w:w="0" w:type="auto"/>
            <w:tcBorders>
              <w:top w:val="single" w:sz="2" w:space="0" w:color="auto"/>
              <w:left w:val="nil"/>
              <w:bottom w:val="single" w:sz="2" w:space="0" w:color="auto"/>
              <w:right w:val="single" w:sz="2" w:space="0" w:color="auto"/>
            </w:tcBorders>
            <w:hideMark/>
          </w:tcPr>
          <w:p w14:paraId="7412F307" w14:textId="77777777" w:rsidR="005C613B" w:rsidRPr="008151A5" w:rsidRDefault="005C613B" w:rsidP="005C613B"/>
          <w:p w14:paraId="4A450FE1" w14:textId="6250AFB4" w:rsidR="005C613B" w:rsidRPr="008151A5" w:rsidRDefault="005C613B" w:rsidP="008151A5">
            <w:pPr>
              <w:rPr>
                <w:b/>
                <w:bCs/>
              </w:rPr>
            </w:pPr>
          </w:p>
        </w:tc>
        <w:tc>
          <w:tcPr>
            <w:tcW w:w="0" w:type="auto"/>
            <w:tcBorders>
              <w:top w:val="single" w:sz="2" w:space="0" w:color="auto"/>
              <w:left w:val="single" w:sz="2" w:space="0" w:color="auto"/>
              <w:bottom w:val="single" w:sz="2" w:space="0" w:color="auto"/>
              <w:right w:val="single" w:sz="2" w:space="0" w:color="auto"/>
            </w:tcBorders>
            <w:hideMark/>
          </w:tcPr>
          <w:p w14:paraId="719F5215" w14:textId="190911B9" w:rsidR="005C613B" w:rsidRPr="008151A5" w:rsidRDefault="005C613B" w:rsidP="008151A5"/>
        </w:tc>
        <w:tc>
          <w:tcPr>
            <w:tcW w:w="0" w:type="auto"/>
            <w:tcBorders>
              <w:top w:val="single" w:sz="2" w:space="0" w:color="auto"/>
              <w:left w:val="single" w:sz="2" w:space="0" w:color="auto"/>
              <w:bottom w:val="single" w:sz="2" w:space="0" w:color="auto"/>
              <w:right w:val="single" w:sz="2" w:space="0" w:color="auto"/>
            </w:tcBorders>
            <w:hideMark/>
          </w:tcPr>
          <w:p w14:paraId="081CE8F1" w14:textId="0BF9B004" w:rsidR="005C613B" w:rsidRPr="008151A5" w:rsidRDefault="005C613B" w:rsidP="008151A5"/>
        </w:tc>
      </w:tr>
    </w:tbl>
    <w:p w14:paraId="0184EA00" w14:textId="17365640" w:rsidR="008151A5" w:rsidRDefault="005C613B" w:rsidP="008151A5">
      <w:r>
        <w:t xml:space="preserve"> Zona 1 : Italia                                                                                                                                              € 9,00</w:t>
      </w:r>
    </w:p>
    <w:p w14:paraId="7DE7B94A" w14:textId="2000DC1E" w:rsidR="005C613B" w:rsidRDefault="005C613B" w:rsidP="008151A5">
      <w:r>
        <w:t xml:space="preserve"> Zona 2: </w:t>
      </w:r>
      <w:r w:rsidR="00E92A0D">
        <w:t xml:space="preserve">Austria,Belgio,Bulgaria,Croazia,Finlandia,Francia,Germania,Grecia,Rep Ceca, </w:t>
      </w:r>
      <w:proofErr w:type="spellStart"/>
      <w:r w:rsidR="00E92A0D">
        <w:t>Romania,Slovacchia</w:t>
      </w:r>
      <w:proofErr w:type="spellEnd"/>
      <w:r w:rsidR="00E92A0D">
        <w:t>,</w:t>
      </w:r>
    </w:p>
    <w:p w14:paraId="66B68556" w14:textId="01FF9BB6" w:rsidR="00E92A0D" w:rsidRDefault="00E92A0D" w:rsidP="008151A5">
      <w:proofErr w:type="spellStart"/>
      <w:r>
        <w:t>Slovenia,Spagna,Svezia,Ungheria</w:t>
      </w:r>
      <w:proofErr w:type="spellEnd"/>
      <w:r>
        <w:t xml:space="preserve">                                                                                                             € 20,00</w:t>
      </w:r>
    </w:p>
    <w:p w14:paraId="6115F6E3" w14:textId="655C3F36" w:rsidR="00E92A0D" w:rsidRDefault="00E92A0D" w:rsidP="008151A5">
      <w:r>
        <w:t xml:space="preserve">Zona 3: </w:t>
      </w:r>
      <w:proofErr w:type="spellStart"/>
      <w:r>
        <w:t>Danimarca,Norvegia,Regno</w:t>
      </w:r>
      <w:proofErr w:type="spellEnd"/>
      <w:r>
        <w:t xml:space="preserve"> </w:t>
      </w:r>
      <w:proofErr w:type="spellStart"/>
      <w:r>
        <w:t>Unito,Russia</w:t>
      </w:r>
      <w:proofErr w:type="spellEnd"/>
      <w:r>
        <w:t xml:space="preserve">                                                                                  € 35,00</w:t>
      </w:r>
    </w:p>
    <w:p w14:paraId="43EDFEEF" w14:textId="3C15351F" w:rsidR="00E92A0D" w:rsidRDefault="00E92A0D" w:rsidP="008151A5">
      <w:r>
        <w:t>Zona 4: Stati Uniti                                                                                                                                        € 40,00</w:t>
      </w:r>
    </w:p>
    <w:p w14:paraId="67AEC6E5" w14:textId="47E46FD8" w:rsidR="00E92A0D" w:rsidRDefault="00E92A0D" w:rsidP="008151A5">
      <w:r>
        <w:t>Zona 5: resto del mondo                                                                                                                             €45,00</w:t>
      </w:r>
    </w:p>
    <w:p w14:paraId="6DFCB3AE" w14:textId="483C3683" w:rsidR="00E92A0D" w:rsidRDefault="00E92A0D" w:rsidP="008151A5">
      <w:r>
        <w:t>Nelle zone 3/4/5 viene utilizzato un servizio speciale per trasporto parti d’arma.</w:t>
      </w:r>
    </w:p>
    <w:p w14:paraId="1A9FC1D0" w14:textId="77777777" w:rsidR="00E92A0D" w:rsidRPr="008151A5" w:rsidRDefault="00E92A0D" w:rsidP="008151A5"/>
    <w:p w14:paraId="6311B8D8" w14:textId="77777777" w:rsidR="008151A5" w:rsidRPr="008151A5" w:rsidRDefault="008151A5" w:rsidP="008151A5"/>
    <w:p w14:paraId="39ED352D" w14:textId="77777777" w:rsidR="008151A5" w:rsidRPr="008151A5" w:rsidRDefault="008151A5" w:rsidP="008151A5">
      <w:bookmarkStart w:id="10" w:name="reclami"/>
      <w:r w:rsidRPr="008151A5">
        <w:rPr>
          <w:b/>
          <w:bCs/>
        </w:rPr>
        <w:t>L - Reclami</w:t>
      </w:r>
      <w:bookmarkEnd w:id="10"/>
    </w:p>
    <w:p w14:paraId="5C1DC435" w14:textId="77777777" w:rsidR="008151A5" w:rsidRPr="008151A5" w:rsidRDefault="008151A5" w:rsidP="008151A5">
      <w:r w:rsidRPr="008151A5">
        <w:t>L'acquirente è tenuto a controllare pesi e contenuto dei pacchi al loro arrivo.</w:t>
      </w:r>
    </w:p>
    <w:p w14:paraId="7CFCFC51" w14:textId="77777777" w:rsidR="008151A5" w:rsidRPr="008151A5" w:rsidRDefault="008151A5" w:rsidP="008151A5">
      <w:r w:rsidRPr="008151A5">
        <w:t>Trascorsi 14 (quattordici) giorni dal ritiro della merce da parte del destinatario, questa s'intende pienamente accettata. Gli eventuali reclami relativi a tipi e quantitativi forniti e a vizi palesi, quindi, sotto pena di decadenza, devono essere segnalati per iscritto entro 14 (quattordici) giorni dalla consegna.</w:t>
      </w:r>
    </w:p>
    <w:p w14:paraId="1068B22E" w14:textId="77777777" w:rsidR="008151A5" w:rsidRPr="008151A5" w:rsidRDefault="008151A5" w:rsidP="008151A5">
      <w:r w:rsidRPr="008151A5">
        <w:t>In caso il prodotto ricevuto dal Cliente fosse difettoso può essere rispedito a MRR Bullets S.r.l entro 14 (quattordici) giorni dalla data di ricevimento. Deve essere riconsegnato nel suo imballo originale e completo di tutti gli accessori eventualmente presenti nella confezione. Il prodotto potrà essere sostituito o rimborsato. In caso di rimborso, l'importo oggetto del rimborso sarà quello del solo prodotto con esclusione delle eventuali spese d'imballaggio, di spedizione e di assicurazione.</w:t>
      </w:r>
    </w:p>
    <w:p w14:paraId="1B8840D7" w14:textId="77777777" w:rsidR="008151A5" w:rsidRPr="008151A5" w:rsidRDefault="008151A5" w:rsidP="008151A5">
      <w:r w:rsidRPr="008151A5">
        <w:t>Le spese di spedizione di ritorno sono totalmente a carico dell'acquirente. La MRR Bullets S.r.l raccomanda l'invio assicurato della spedizione poiché la merce di ritorno è sotto la completa responsabilità dell'acquirente. Non saranno rimborsati gli articoli rovinati a causa di un utilizzo scorretto del cliente.</w:t>
      </w:r>
    </w:p>
    <w:p w14:paraId="65BE62E3" w14:textId="77777777" w:rsidR="008151A5" w:rsidRPr="008151A5" w:rsidRDefault="008151A5" w:rsidP="008151A5"/>
    <w:p w14:paraId="53E4833E" w14:textId="77777777" w:rsidR="008151A5" w:rsidRPr="008151A5" w:rsidRDefault="008151A5" w:rsidP="008151A5">
      <w:bookmarkStart w:id="11" w:name="recesso"/>
      <w:r w:rsidRPr="008151A5">
        <w:rPr>
          <w:b/>
          <w:bCs/>
        </w:rPr>
        <w:t>M - Diritto di recesso</w:t>
      </w:r>
      <w:bookmarkEnd w:id="11"/>
    </w:p>
    <w:p w14:paraId="008BC721" w14:textId="77777777" w:rsidR="008151A5" w:rsidRPr="008151A5" w:rsidRDefault="008151A5" w:rsidP="008151A5">
      <w:r w:rsidRPr="008151A5">
        <w:t>L'acquirente ha il diritto di recedere dal contratto di vendita senza spiegazioni e senza alcuna penalità.</w:t>
      </w:r>
    </w:p>
    <w:p w14:paraId="0D62FC28" w14:textId="77777777" w:rsidR="008151A5" w:rsidRPr="008151A5" w:rsidRDefault="008151A5" w:rsidP="008151A5">
      <w:r w:rsidRPr="008151A5">
        <w:t>Per esercitare il diritto di recesso, è tenuto a informarci della sua decisione di recedere dal presente contratto tramite una dichiarazione esplicita (ad esempio lettera inviata per posta raccomandata A.R., fax o posta elettronica) al seguente indirizzo:</w:t>
      </w:r>
    </w:p>
    <w:p w14:paraId="52BCC7C0" w14:textId="25D19C6E" w:rsidR="008151A5" w:rsidRPr="008151A5" w:rsidRDefault="008151A5" w:rsidP="00E92A0D">
      <w:r w:rsidRPr="008151A5">
        <w:t>MRR Bullets S.r.l.</w:t>
      </w:r>
      <w:r w:rsidRPr="008151A5">
        <w:br/>
        <w:t>Via Volta, 92</w:t>
      </w:r>
      <w:r w:rsidRPr="008151A5">
        <w:br/>
        <w:t>25063 GARDONE V.T. (</w:t>
      </w:r>
      <w:proofErr w:type="spellStart"/>
      <w:r w:rsidRPr="008151A5">
        <w:t>BS</w:t>
      </w:r>
      <w:proofErr w:type="spellEnd"/>
      <w:r w:rsidRPr="008151A5">
        <w:t>)</w:t>
      </w:r>
      <w:r w:rsidRPr="008151A5">
        <w:br/>
      </w:r>
      <w:proofErr w:type="spellStart"/>
      <w:r w:rsidRPr="008151A5">
        <w:t>P.Iva</w:t>
      </w:r>
      <w:proofErr w:type="spellEnd"/>
      <w:r w:rsidRPr="008151A5">
        <w:t xml:space="preserve"> 04140440985 - </w:t>
      </w:r>
      <w:proofErr w:type="spellStart"/>
      <w:r w:rsidRPr="008151A5">
        <w:t>C.Fiscale</w:t>
      </w:r>
      <w:proofErr w:type="spellEnd"/>
      <w:r w:rsidRPr="008151A5">
        <w:t xml:space="preserve"> 04140440985</w:t>
      </w:r>
      <w:r w:rsidRPr="008151A5">
        <w:br/>
      </w:r>
      <w:proofErr w:type="spellStart"/>
      <w:r w:rsidRPr="008151A5">
        <w:t>Telef</w:t>
      </w:r>
      <w:proofErr w:type="spellEnd"/>
      <w:r w:rsidRPr="008151A5">
        <w:t xml:space="preserve">. </w:t>
      </w:r>
      <w:r w:rsidR="00C76C1D">
        <w:t>+39 030 5230708</w:t>
      </w:r>
      <w:r w:rsidRPr="008151A5">
        <w:br/>
        <w:t>Indirizzo e-mail </w:t>
      </w:r>
      <w:hyperlink r:id="rId18" w:history="1">
        <w:r w:rsidRPr="008151A5">
          <w:rPr>
            <w:rStyle w:val="Collegamentoipertestuale"/>
          </w:rPr>
          <w:t>info@mrrbullets.com</w:t>
        </w:r>
      </w:hyperlink>
      <w:r w:rsidRPr="008151A5">
        <w:t> </w:t>
      </w:r>
      <w:proofErr w:type="spellStart"/>
      <w:r w:rsidRPr="008151A5">
        <w:t>Pec</w:t>
      </w:r>
      <w:proofErr w:type="spellEnd"/>
      <w:r w:rsidRPr="008151A5">
        <w:t>: mrrbulletssrl@legalmail.it</w:t>
      </w:r>
      <w:r w:rsidRPr="008151A5">
        <w:br/>
      </w:r>
    </w:p>
    <w:p w14:paraId="2F4801B5" w14:textId="77777777" w:rsidR="008151A5" w:rsidRPr="008151A5" w:rsidRDefault="008151A5" w:rsidP="008151A5">
      <w:r w:rsidRPr="008151A5">
        <w:rPr>
          <w:b/>
          <w:bCs/>
        </w:rPr>
        <w:t>Effetti del recesso</w:t>
      </w:r>
      <w:r w:rsidRPr="008151A5">
        <w:br/>
        <w:t>In risposta invieremo una conferma di avvenuta ricezione del recesso su un supporto durevole (es. via posta elettronica)</w:t>
      </w:r>
    </w:p>
    <w:p w14:paraId="78763C97" w14:textId="77777777" w:rsidR="008151A5" w:rsidRPr="008151A5" w:rsidRDefault="008151A5" w:rsidP="008151A5">
      <w:r w:rsidRPr="008151A5">
        <w:t>L'acquirente è pregato di rispedire i beni o di consegnarli direttamente alla MRR Bullets S.r.l. con sede a Gardone V.T. (</w:t>
      </w:r>
      <w:proofErr w:type="spellStart"/>
      <w:r w:rsidRPr="008151A5">
        <w:t>BS</w:t>
      </w:r>
      <w:proofErr w:type="spellEnd"/>
      <w:r w:rsidRPr="008151A5">
        <w:t>) in Via volta, 92 senza indebiti ritardi e in ogni caso entro 14 (quattordici) giorni dal momento in cui ci ha comunicato il recesso dal presente contratto. Il termine è rispettato se rispedisce i beni prima della scadenza del periodo di 14 (quattordici) giorni.</w:t>
      </w:r>
    </w:p>
    <w:p w14:paraId="6AFF63C4" w14:textId="77777777" w:rsidR="008151A5" w:rsidRPr="008151A5" w:rsidRDefault="008151A5" w:rsidP="008151A5">
      <w:r w:rsidRPr="008151A5">
        <w:t xml:space="preserve">Se l'acquirente recede dal presente contratto, saranno rimborsati tutti i pagamenti effettuati a nostro favore, compresi i costi di consegna (ad eccezione dei costi supplementari derivanti dalla Sua eventuale scelta di un tipo di consegna diverso dal tipo meno costoso di consegna standard da noi offerto), senza indebito ritardo e in ogni caso non oltre 14 (quattordici) giorni dal giorno della ricezione della merce. Detti rimborsi saranno effettuati utilizzando lo stesso mezzo di pagamento utilizzato per la transazione iniziale, salvo che il Cliente non abbia espressamente convenuto altrimenti; in ogni caso, non dovrà sostenere alcun </w:t>
      </w:r>
      <w:r w:rsidRPr="008151A5">
        <w:lastRenderedPageBreak/>
        <w:t>costo quale conseguenza di tale rimborso. Il rimborso sarà accreditato entro 3-5 giorni lavorativi dal momento in cui il prodotto oggetto di restituzione abbia raggiunto il nostro centro logistico.</w:t>
      </w:r>
    </w:p>
    <w:p w14:paraId="62A33A3B" w14:textId="77777777" w:rsidR="008151A5" w:rsidRPr="008151A5" w:rsidRDefault="008151A5" w:rsidP="008151A5"/>
    <w:p w14:paraId="670D8582" w14:textId="77777777" w:rsidR="008151A5" w:rsidRPr="008151A5" w:rsidRDefault="008151A5" w:rsidP="008151A5"/>
    <w:p w14:paraId="0CC7C949" w14:textId="77777777" w:rsidR="008151A5" w:rsidRPr="008151A5" w:rsidRDefault="008151A5" w:rsidP="008151A5">
      <w:bookmarkStart w:id="12" w:name="garanzia"/>
      <w:r w:rsidRPr="008151A5">
        <w:rPr>
          <w:b/>
          <w:bCs/>
        </w:rPr>
        <w:t>N - Garanzia</w:t>
      </w:r>
      <w:bookmarkEnd w:id="12"/>
    </w:p>
    <w:p w14:paraId="6781AF10" w14:textId="77777777" w:rsidR="008151A5" w:rsidRPr="008151A5" w:rsidRDefault="008151A5" w:rsidP="008151A5">
      <w:r w:rsidRPr="008151A5">
        <w:t>La garanzia è valida solo a favore dell'Acquirente originario, il quale è tenuto a presentare riferimenti ai dati di acquisto. Le riparazioni o sostituzioni in garanzia sono eseguite esclusivamente presso la venditrice. Le spese di spedizione alla MRR Bullets S.r.l. sono a carico dell’Acquirente.</w:t>
      </w:r>
    </w:p>
    <w:p w14:paraId="7525E5D5" w14:textId="77777777" w:rsidR="008151A5" w:rsidRPr="008151A5" w:rsidRDefault="008151A5" w:rsidP="008151A5"/>
    <w:p w14:paraId="710F2127" w14:textId="77777777" w:rsidR="008151A5" w:rsidRPr="008151A5" w:rsidRDefault="008151A5" w:rsidP="008151A5"/>
    <w:p w14:paraId="6C77C482" w14:textId="77777777" w:rsidR="008151A5" w:rsidRPr="008151A5" w:rsidRDefault="008151A5" w:rsidP="008151A5">
      <w:bookmarkStart w:id="13" w:name="trattamento-dati"/>
      <w:r w:rsidRPr="008151A5">
        <w:rPr>
          <w:b/>
          <w:bCs/>
        </w:rPr>
        <w:t>O - Trattamento dei Dati</w:t>
      </w:r>
      <w:bookmarkEnd w:id="13"/>
    </w:p>
    <w:p w14:paraId="49BAAC6E" w14:textId="77777777" w:rsidR="008151A5" w:rsidRPr="008151A5" w:rsidRDefault="008151A5" w:rsidP="008151A5">
      <w:r w:rsidRPr="008151A5">
        <w:t>Il trattamento dei dati che la riguardano è svolto nell’ambito della banca dati della MRR Bullets S.r.l. e nel rispetto di quanto stabilito dal Regolamento Europeo 2016/679 (</w:t>
      </w:r>
      <w:proofErr w:type="spellStart"/>
      <w:r w:rsidRPr="008151A5">
        <w:t>GDPR</w:t>
      </w:r>
      <w:proofErr w:type="spellEnd"/>
      <w:r w:rsidRPr="008151A5">
        <w:t>) in materia dei dati personali. Il trattamento dei dati, di cui garantiamo la massima riservatezza, è effettuato esclusivamente al fine di aggiornare i Clienti su iniziative e offerte della MRR Bullets S.r.l. I suoi dati personali saranno trattati come ampliamente indicato sul nostro sito; potrà richiedere in qualsiasi momento la modifica e/o cancellazione scrivendo all’indirizzo: info@mrrbullets.com</w:t>
      </w:r>
    </w:p>
    <w:p w14:paraId="1975E5E2" w14:textId="77777777" w:rsidR="008151A5" w:rsidRPr="008151A5" w:rsidRDefault="008151A5" w:rsidP="008151A5"/>
    <w:p w14:paraId="49E47A87" w14:textId="77777777" w:rsidR="008151A5" w:rsidRPr="008151A5" w:rsidRDefault="008151A5" w:rsidP="008151A5"/>
    <w:p w14:paraId="5D3D72F2" w14:textId="77777777" w:rsidR="008151A5" w:rsidRPr="008151A5" w:rsidRDefault="008151A5" w:rsidP="008151A5">
      <w:bookmarkStart w:id="14" w:name="responsabilita"/>
      <w:r w:rsidRPr="008151A5">
        <w:rPr>
          <w:b/>
          <w:bCs/>
        </w:rPr>
        <w:t>P - Responsabilità</w:t>
      </w:r>
      <w:bookmarkEnd w:id="14"/>
    </w:p>
    <w:p w14:paraId="196F88F4" w14:textId="77777777" w:rsidR="008151A5" w:rsidRPr="008151A5" w:rsidRDefault="008151A5" w:rsidP="008151A5">
      <w:r w:rsidRPr="008151A5">
        <w:t>La MRR Bullets S.r.l. declina ogni responsabilità per qualsiasi danno a persone o cose conseguenti all'impiego di PRODOTTI FORNITI e all'utilizzo improprio degli accessori forniti.</w:t>
      </w:r>
    </w:p>
    <w:p w14:paraId="1C41AD9E" w14:textId="77777777" w:rsidR="008151A5" w:rsidRPr="008151A5" w:rsidRDefault="008151A5" w:rsidP="008151A5"/>
    <w:p w14:paraId="1EAE402C" w14:textId="77777777" w:rsidR="008151A5" w:rsidRPr="008151A5" w:rsidRDefault="008151A5" w:rsidP="008151A5">
      <w:bookmarkStart w:id="15" w:name="foro-competente"/>
      <w:r w:rsidRPr="008151A5">
        <w:rPr>
          <w:b/>
          <w:bCs/>
        </w:rPr>
        <w:t>Q - Foro Competente ed Applicabilità</w:t>
      </w:r>
      <w:bookmarkEnd w:id="15"/>
    </w:p>
    <w:p w14:paraId="1DE08D30" w14:textId="77777777" w:rsidR="008151A5" w:rsidRPr="008151A5" w:rsidRDefault="008151A5" w:rsidP="008151A5">
      <w:r w:rsidRPr="008151A5">
        <w:t>I contratti di vendita sono regolati dalla Legge italiana. Per qualsiasi controversia è competente in via esclusiva il Foro di Brescia.</w:t>
      </w:r>
    </w:p>
    <w:p w14:paraId="1EA15992" w14:textId="77777777" w:rsidR="008151A5" w:rsidRPr="008151A5" w:rsidRDefault="008151A5" w:rsidP="008151A5"/>
    <w:p w14:paraId="2EF5FD86" w14:textId="58D42684" w:rsidR="008151A5" w:rsidRPr="008151A5" w:rsidRDefault="008151A5" w:rsidP="008151A5">
      <w:r w:rsidRPr="008151A5">
        <w:rPr>
          <w:b/>
          <w:bCs/>
        </w:rPr>
        <w:t>Attenzione: tutti i clienti di MRR Bullets S.r.l. sono invitati a leggere le presenti condizioni generali di vendita prima di ogni acquisto, poiché possono essere modificate o aggiornate in qualsiasi</w:t>
      </w:r>
    </w:p>
    <w:p w14:paraId="040E3529" w14:textId="77777777" w:rsidR="008151A5" w:rsidRDefault="008151A5"/>
    <w:sectPr w:rsidR="008151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A5"/>
    <w:rsid w:val="005C613B"/>
    <w:rsid w:val="008151A5"/>
    <w:rsid w:val="00C76C1D"/>
    <w:rsid w:val="00E92A0D"/>
    <w:rsid w:val="00F975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1B7E"/>
  <w15:chartTrackingRefBased/>
  <w15:docId w15:val="{C2AB434D-73B8-4441-81DD-D891FA59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51A5"/>
    <w:rPr>
      <w:color w:val="0563C1" w:themeColor="hyperlink"/>
      <w:u w:val="single"/>
    </w:rPr>
  </w:style>
  <w:style w:type="character" w:styleId="Menzionenonrisolta">
    <w:name w:val="Unresolved Mention"/>
    <w:basedOn w:val="Carpredefinitoparagrafo"/>
    <w:uiPriority w:val="99"/>
    <w:semiHidden/>
    <w:unhideWhenUsed/>
    <w:rsid w:val="008151A5"/>
    <w:rPr>
      <w:color w:val="605E5C"/>
      <w:shd w:val="clear" w:color="auto" w:fill="E1DFDD"/>
    </w:rPr>
  </w:style>
  <w:style w:type="paragraph" w:styleId="NormaleWeb">
    <w:name w:val="Normal (Web)"/>
    <w:basedOn w:val="Normale"/>
    <w:uiPriority w:val="99"/>
    <w:semiHidden/>
    <w:unhideWhenUsed/>
    <w:rsid w:val="008151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059765">
      <w:bodyDiv w:val="1"/>
      <w:marLeft w:val="0"/>
      <w:marRight w:val="0"/>
      <w:marTop w:val="0"/>
      <w:marBottom w:val="0"/>
      <w:divBdr>
        <w:top w:val="none" w:sz="0" w:space="0" w:color="auto"/>
        <w:left w:val="none" w:sz="0" w:space="0" w:color="auto"/>
        <w:bottom w:val="none" w:sz="0" w:space="0" w:color="auto"/>
        <w:right w:val="none" w:sz="0" w:space="0" w:color="auto"/>
      </w:divBdr>
    </w:div>
    <w:div w:id="1683624382">
      <w:bodyDiv w:val="1"/>
      <w:marLeft w:val="0"/>
      <w:marRight w:val="0"/>
      <w:marTop w:val="0"/>
      <w:marBottom w:val="0"/>
      <w:divBdr>
        <w:top w:val="none" w:sz="0" w:space="0" w:color="auto"/>
        <w:left w:val="none" w:sz="0" w:space="0" w:color="auto"/>
        <w:bottom w:val="none" w:sz="0" w:space="0" w:color="auto"/>
        <w:right w:val="none" w:sz="0" w:space="0" w:color="auto"/>
      </w:divBdr>
    </w:div>
    <w:div w:id="1834444732">
      <w:bodyDiv w:val="1"/>
      <w:marLeft w:val="0"/>
      <w:marRight w:val="0"/>
      <w:marTop w:val="0"/>
      <w:marBottom w:val="0"/>
      <w:divBdr>
        <w:top w:val="none" w:sz="0" w:space="0" w:color="auto"/>
        <w:left w:val="none" w:sz="0" w:space="0" w:color="auto"/>
        <w:bottom w:val="none" w:sz="0" w:space="0" w:color="auto"/>
        <w:right w:val="none" w:sz="0" w:space="0" w:color="auto"/>
      </w:divBdr>
      <w:divsChild>
        <w:div w:id="1158231899">
          <w:marLeft w:val="0"/>
          <w:marRight w:val="0"/>
          <w:marTop w:val="0"/>
          <w:marBottom w:val="0"/>
          <w:divBdr>
            <w:top w:val="none" w:sz="0" w:space="0" w:color="auto"/>
            <w:left w:val="none" w:sz="0" w:space="0" w:color="auto"/>
            <w:bottom w:val="none" w:sz="0" w:space="0" w:color="auto"/>
            <w:right w:val="none" w:sz="0" w:space="0" w:color="auto"/>
          </w:divBdr>
          <w:divsChild>
            <w:div w:id="287514881">
              <w:marLeft w:val="0"/>
              <w:marRight w:val="0"/>
              <w:marTop w:val="0"/>
              <w:marBottom w:val="0"/>
              <w:divBdr>
                <w:top w:val="none" w:sz="0" w:space="0" w:color="auto"/>
                <w:left w:val="none" w:sz="0" w:space="0" w:color="auto"/>
                <w:bottom w:val="none" w:sz="0" w:space="0" w:color="auto"/>
                <w:right w:val="none" w:sz="0" w:space="0" w:color="auto"/>
              </w:divBdr>
              <w:divsChild>
                <w:div w:id="13787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2310">
          <w:marLeft w:val="0"/>
          <w:marRight w:val="0"/>
          <w:marTop w:val="0"/>
          <w:marBottom w:val="0"/>
          <w:divBdr>
            <w:top w:val="none" w:sz="0" w:space="0" w:color="auto"/>
            <w:left w:val="none" w:sz="0" w:space="0" w:color="auto"/>
            <w:bottom w:val="none" w:sz="0" w:space="0" w:color="auto"/>
            <w:right w:val="none" w:sz="0" w:space="0" w:color="auto"/>
          </w:divBdr>
          <w:divsChild>
            <w:div w:id="800269967">
              <w:marLeft w:val="0"/>
              <w:marRight w:val="0"/>
              <w:marTop w:val="0"/>
              <w:marBottom w:val="0"/>
              <w:divBdr>
                <w:top w:val="none" w:sz="0" w:space="0" w:color="auto"/>
                <w:left w:val="none" w:sz="0" w:space="0" w:color="auto"/>
                <w:bottom w:val="none" w:sz="0" w:space="0" w:color="auto"/>
                <w:right w:val="none" w:sz="0" w:space="0" w:color="auto"/>
              </w:divBdr>
              <w:divsChild>
                <w:div w:id="9096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9196">
      <w:bodyDiv w:val="1"/>
      <w:marLeft w:val="0"/>
      <w:marRight w:val="0"/>
      <w:marTop w:val="0"/>
      <w:marBottom w:val="0"/>
      <w:divBdr>
        <w:top w:val="none" w:sz="0" w:space="0" w:color="auto"/>
        <w:left w:val="none" w:sz="0" w:space="0" w:color="auto"/>
        <w:bottom w:val="none" w:sz="0" w:space="0" w:color="auto"/>
        <w:right w:val="none" w:sz="0" w:space="0" w:color="auto"/>
      </w:divBdr>
      <w:divsChild>
        <w:div w:id="217011381">
          <w:marLeft w:val="0"/>
          <w:marRight w:val="0"/>
          <w:marTop w:val="0"/>
          <w:marBottom w:val="0"/>
          <w:divBdr>
            <w:top w:val="none" w:sz="0" w:space="0" w:color="auto"/>
            <w:left w:val="none" w:sz="0" w:space="0" w:color="auto"/>
            <w:bottom w:val="none" w:sz="0" w:space="0" w:color="auto"/>
            <w:right w:val="none" w:sz="0" w:space="0" w:color="auto"/>
          </w:divBdr>
          <w:divsChild>
            <w:div w:id="1132752994">
              <w:marLeft w:val="0"/>
              <w:marRight w:val="0"/>
              <w:marTop w:val="0"/>
              <w:marBottom w:val="0"/>
              <w:divBdr>
                <w:top w:val="none" w:sz="0" w:space="0" w:color="auto"/>
                <w:left w:val="none" w:sz="0" w:space="0" w:color="auto"/>
                <w:bottom w:val="none" w:sz="0" w:space="0" w:color="auto"/>
                <w:right w:val="none" w:sz="0" w:space="0" w:color="auto"/>
              </w:divBdr>
              <w:divsChild>
                <w:div w:id="9433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4409">
          <w:marLeft w:val="0"/>
          <w:marRight w:val="0"/>
          <w:marTop w:val="0"/>
          <w:marBottom w:val="0"/>
          <w:divBdr>
            <w:top w:val="none" w:sz="0" w:space="0" w:color="auto"/>
            <w:left w:val="none" w:sz="0" w:space="0" w:color="auto"/>
            <w:bottom w:val="none" w:sz="0" w:space="0" w:color="auto"/>
            <w:right w:val="none" w:sz="0" w:space="0" w:color="auto"/>
          </w:divBdr>
          <w:divsChild>
            <w:div w:id="1853567906">
              <w:marLeft w:val="0"/>
              <w:marRight w:val="0"/>
              <w:marTop w:val="0"/>
              <w:marBottom w:val="0"/>
              <w:divBdr>
                <w:top w:val="none" w:sz="0" w:space="0" w:color="auto"/>
                <w:left w:val="none" w:sz="0" w:space="0" w:color="auto"/>
                <w:bottom w:val="none" w:sz="0" w:space="0" w:color="auto"/>
                <w:right w:val="none" w:sz="0" w:space="0" w:color="auto"/>
              </w:divBdr>
              <w:divsChild>
                <w:div w:id="1457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rrbullets.com/it/termini-e-condizioni" TargetMode="External"/><Relationship Id="rId13" Type="http://schemas.openxmlformats.org/officeDocument/2006/relationships/hyperlink" Target="https://www.mrrbullets.com/it/termini-e-condizioni" TargetMode="External"/><Relationship Id="rId18" Type="http://schemas.openxmlformats.org/officeDocument/2006/relationships/hyperlink" Target="mailto:info@mrrbullets.com" TargetMode="External"/><Relationship Id="rId3" Type="http://schemas.openxmlformats.org/officeDocument/2006/relationships/webSettings" Target="webSettings.xml"/><Relationship Id="rId7" Type="http://schemas.openxmlformats.org/officeDocument/2006/relationships/hyperlink" Target="https://www.mrrbullets.com/it/termini-e-condizioni" TargetMode="External"/><Relationship Id="rId12" Type="http://schemas.openxmlformats.org/officeDocument/2006/relationships/hyperlink" Target="https://www.mrrbullets.com/it/termini-e-condizioni" TargetMode="External"/><Relationship Id="rId17" Type="http://schemas.openxmlformats.org/officeDocument/2006/relationships/hyperlink" Target="https://www.mrrbullets.com/it/termini-e-condizioni" TargetMode="External"/><Relationship Id="rId2" Type="http://schemas.openxmlformats.org/officeDocument/2006/relationships/settings" Target="settings.xml"/><Relationship Id="rId16" Type="http://schemas.openxmlformats.org/officeDocument/2006/relationships/hyperlink" Target="https://www.mrrbullets.com/it/termini-e-condizion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rrbullets.com/it/termini-e-condizioni" TargetMode="External"/><Relationship Id="rId11" Type="http://schemas.openxmlformats.org/officeDocument/2006/relationships/hyperlink" Target="https://www.mrrbullets.com/it/termini-e-condizioni" TargetMode="External"/><Relationship Id="rId5" Type="http://schemas.openxmlformats.org/officeDocument/2006/relationships/hyperlink" Target="https://www.mrrbullets.com/it/termini-e-condizioni" TargetMode="External"/><Relationship Id="rId15" Type="http://schemas.openxmlformats.org/officeDocument/2006/relationships/hyperlink" Target="https://www.mrrbullets.com/it/termini-e-condizioni" TargetMode="External"/><Relationship Id="rId10" Type="http://schemas.openxmlformats.org/officeDocument/2006/relationships/hyperlink" Target="https://www.mrrbullets.com/it/termini-e-condizioni" TargetMode="External"/><Relationship Id="rId19" Type="http://schemas.openxmlformats.org/officeDocument/2006/relationships/fontTable" Target="fontTable.xml"/><Relationship Id="rId4" Type="http://schemas.openxmlformats.org/officeDocument/2006/relationships/hyperlink" Target="https://www.mrrbullets.com/it/termini-e-condizioni" TargetMode="External"/><Relationship Id="rId9" Type="http://schemas.openxmlformats.org/officeDocument/2006/relationships/hyperlink" Target="https://www.mrrbullets.com/it/termini-e-condizioni" TargetMode="External"/><Relationship Id="rId14" Type="http://schemas.openxmlformats.org/officeDocument/2006/relationships/hyperlink" Target="https://www.mrrbullets.com/it/termini-e-condizio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1939</Words>
  <Characters>11057</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 Shop Sabatti Spa</dc:creator>
  <cp:keywords/>
  <dc:description/>
  <cp:lastModifiedBy>Custom Shop Sabatti Spa</cp:lastModifiedBy>
  <cp:revision>1</cp:revision>
  <dcterms:created xsi:type="dcterms:W3CDTF">2024-11-26T11:24:00Z</dcterms:created>
  <dcterms:modified xsi:type="dcterms:W3CDTF">2024-11-26T12:17:00Z</dcterms:modified>
</cp:coreProperties>
</file>